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69E" w:rsidRDefault="00B53058" w:rsidP="00B5305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SAVINGS RESERVE ACCOUNT</w:t>
      </w:r>
      <w:r w:rsidR="00CE10EF">
        <w:rPr>
          <w:b/>
          <w:i/>
          <w:sz w:val="36"/>
          <w:szCs w:val="36"/>
        </w:rPr>
        <w:t>ING</w:t>
      </w:r>
    </w:p>
    <w:p w:rsidR="00B53058" w:rsidRDefault="00B53058" w:rsidP="00B5305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September 2024 ($700 Special Assessment)</w:t>
      </w:r>
    </w:p>
    <w:p w:rsidR="00B53058" w:rsidRDefault="00B53058" w:rsidP="00B53058">
      <w:pPr>
        <w:rPr>
          <w:b/>
          <w:i/>
          <w:sz w:val="28"/>
          <w:szCs w:val="28"/>
        </w:rPr>
      </w:pPr>
    </w:p>
    <w:p w:rsidR="00B53058" w:rsidRDefault="00DA3BAD" w:rsidP="00B5305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TOTAL COLLECTED AS OF 10-3</w:t>
      </w:r>
      <w:r w:rsidR="00B53058">
        <w:rPr>
          <w:b/>
          <w:i/>
          <w:sz w:val="28"/>
          <w:szCs w:val="28"/>
        </w:rPr>
        <w:t xml:space="preserve">-2024                                  </w:t>
      </w:r>
      <w:r w:rsidR="007057DF">
        <w:rPr>
          <w:b/>
          <w:i/>
          <w:sz w:val="28"/>
          <w:szCs w:val="28"/>
        </w:rPr>
        <w:t xml:space="preserve"> </w:t>
      </w:r>
      <w:r w:rsidR="00B53058">
        <w:rPr>
          <w:b/>
          <w:i/>
          <w:sz w:val="28"/>
          <w:szCs w:val="28"/>
        </w:rPr>
        <w:t xml:space="preserve">   $39,200.00</w:t>
      </w:r>
    </w:p>
    <w:p w:rsidR="00B53058" w:rsidRDefault="00B53058" w:rsidP="00B5305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INTEREST                                                                                 </w:t>
      </w:r>
      <w:r w:rsidR="007057DF">
        <w:rPr>
          <w:b/>
          <w:i/>
          <w:sz w:val="28"/>
          <w:szCs w:val="28"/>
        </w:rPr>
        <w:t xml:space="preserve"> </w:t>
      </w:r>
      <w:r w:rsidR="00DC5730">
        <w:rPr>
          <w:b/>
          <w:i/>
          <w:sz w:val="28"/>
          <w:szCs w:val="28"/>
        </w:rPr>
        <w:t xml:space="preserve">  +             .78</w:t>
      </w:r>
    </w:p>
    <w:p w:rsidR="00B53058" w:rsidRDefault="00B53058" w:rsidP="00B5305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RESIDENT'S GIFT (to be used for cul-de-sac GS)             </w:t>
      </w:r>
      <w:r w:rsidR="007057D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+       100.00</w:t>
      </w:r>
    </w:p>
    <w:p w:rsidR="007057DF" w:rsidRDefault="007057DF" w:rsidP="00B5305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L.E. SAVORY</w:t>
      </w:r>
      <w:r w:rsidR="00CE10EF">
        <w:rPr>
          <w:b/>
          <w:i/>
          <w:sz w:val="28"/>
          <w:szCs w:val="28"/>
        </w:rPr>
        <w:t xml:space="preserve"> 2024</w:t>
      </w:r>
      <w:r>
        <w:rPr>
          <w:b/>
          <w:i/>
          <w:sz w:val="28"/>
          <w:szCs w:val="28"/>
        </w:rPr>
        <w:t xml:space="preserve"> (Green Space - Austin Bluffs)         </w:t>
      </w:r>
      <w:r w:rsidR="00CE10EF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    -  $2,672.00</w:t>
      </w:r>
    </w:p>
    <w:p w:rsidR="00B53058" w:rsidRDefault="00B53058" w:rsidP="00B5305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 HYDRANT RAISED 2023 (Accel Fire Systems)              </w:t>
      </w:r>
      <w:r w:rsidR="007057D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-  $2,925.00</w:t>
      </w:r>
    </w:p>
    <w:p w:rsidR="00B53058" w:rsidRDefault="00B53058" w:rsidP="00B5305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 HYDRANTS RAISED 2024  (Accel Fire Systems)          </w:t>
      </w:r>
      <w:r w:rsidR="007057D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-  $6,455.00</w:t>
      </w:r>
    </w:p>
    <w:p w:rsidR="00B53058" w:rsidRDefault="00B53058" w:rsidP="00B5305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 EVERGREEN REMOVED (too close to hydrant)          </w:t>
      </w:r>
      <w:r w:rsidR="007057DF">
        <w:rPr>
          <w:b/>
          <w:i/>
          <w:sz w:val="28"/>
          <w:szCs w:val="28"/>
        </w:rPr>
        <w:t xml:space="preserve"> </w:t>
      </w:r>
      <w:r w:rsidR="00DA3BAD">
        <w:rPr>
          <w:b/>
          <w:i/>
          <w:sz w:val="28"/>
          <w:szCs w:val="28"/>
        </w:rPr>
        <w:t xml:space="preserve"> </w:t>
      </w:r>
      <w:bookmarkStart w:id="0" w:name="_GoBack"/>
      <w:bookmarkEnd w:id="0"/>
      <w:r>
        <w:rPr>
          <w:b/>
          <w:i/>
          <w:sz w:val="28"/>
          <w:szCs w:val="28"/>
        </w:rPr>
        <w:t xml:space="preserve">  -      $400.00</w:t>
      </w:r>
    </w:p>
    <w:p w:rsidR="00B53058" w:rsidRDefault="00B53058" w:rsidP="00B5305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By Jeff Turner Timber (2024)</w:t>
      </w:r>
    </w:p>
    <w:p w:rsidR="00B53058" w:rsidRDefault="00B53058" w:rsidP="00B5305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 STUMPS REMOVED BY HYDRANT                                </w:t>
      </w:r>
      <w:r w:rsidR="007057D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-         $65.00</w:t>
      </w:r>
    </w:p>
    <w:p w:rsidR="00B53058" w:rsidRDefault="00B53058" w:rsidP="00B5305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(1 FROM EVERGREEN/1 OLD LEFT IN PLACE)</w:t>
      </w:r>
    </w:p>
    <w:p w:rsidR="007057DF" w:rsidRDefault="00B53058" w:rsidP="00B5305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BY R.E. Schwartz (2024)</w:t>
      </w:r>
    </w:p>
    <w:p w:rsidR="007057DF" w:rsidRDefault="007057DF" w:rsidP="00B5305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ROAD REPAIR/SEALCOATING DEPOSIT                         -   $10,000.00</w:t>
      </w:r>
    </w:p>
    <w:p w:rsidR="007057DF" w:rsidRDefault="007057DF" w:rsidP="00B5305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ROAD REPAIR/SEALCOATING FINAL PAYMENT          -     $9,110.00</w:t>
      </w:r>
      <w:r w:rsidR="00B53058">
        <w:rPr>
          <w:b/>
          <w:i/>
          <w:sz w:val="28"/>
          <w:szCs w:val="28"/>
        </w:rPr>
        <w:t xml:space="preserve">  </w:t>
      </w:r>
    </w:p>
    <w:p w:rsidR="007057DF" w:rsidRDefault="00B53058" w:rsidP="00B5305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</w:t>
      </w:r>
      <w:r w:rsidR="007057DF">
        <w:rPr>
          <w:b/>
          <w:i/>
          <w:sz w:val="28"/>
          <w:szCs w:val="28"/>
        </w:rPr>
        <w:t xml:space="preserve">                              _________________</w:t>
      </w:r>
    </w:p>
    <w:p w:rsidR="007057DF" w:rsidRDefault="007057DF" w:rsidP="00B5305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</w:t>
      </w:r>
      <w:r w:rsidR="00CE10EF">
        <w:rPr>
          <w:b/>
          <w:i/>
          <w:sz w:val="28"/>
          <w:szCs w:val="28"/>
        </w:rPr>
        <w:t xml:space="preserve">BALANCE        </w:t>
      </w:r>
      <w:r>
        <w:rPr>
          <w:b/>
          <w:i/>
          <w:sz w:val="28"/>
          <w:szCs w:val="28"/>
        </w:rPr>
        <w:t xml:space="preserve">    </w:t>
      </w:r>
      <w:r w:rsidR="00DC5730">
        <w:rPr>
          <w:b/>
          <w:i/>
          <w:sz w:val="28"/>
          <w:szCs w:val="28"/>
        </w:rPr>
        <w:t xml:space="preserve">                       $7,673.78</w:t>
      </w:r>
    </w:p>
    <w:p w:rsidR="007057DF" w:rsidRDefault="007057DF" w:rsidP="00B53058">
      <w:pPr>
        <w:rPr>
          <w:b/>
          <w:i/>
          <w:sz w:val="28"/>
          <w:szCs w:val="28"/>
        </w:rPr>
      </w:pPr>
    </w:p>
    <w:p w:rsidR="007057DF" w:rsidRDefault="007057DF" w:rsidP="00B5305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Unpaid Special Assessment (4 residents)</w:t>
      </w:r>
    </w:p>
    <w:p w:rsidR="00B53058" w:rsidRPr="00B53058" w:rsidRDefault="007057DF" w:rsidP="00B5305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56 of 60 residents paid the $700 Special Assessment ahead of the September 1, 2024 due date                      </w:t>
      </w:r>
    </w:p>
    <w:sectPr w:rsidR="00B53058" w:rsidRPr="00B53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58"/>
    <w:rsid w:val="007057DF"/>
    <w:rsid w:val="00B53058"/>
    <w:rsid w:val="00CE10EF"/>
    <w:rsid w:val="00DA3BAD"/>
    <w:rsid w:val="00DC5730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3E142-EB81-47DF-9518-258616B7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McCall Greene</dc:creator>
  <cp:keywords/>
  <dc:description/>
  <cp:lastModifiedBy>Karen McCall Greene</cp:lastModifiedBy>
  <cp:revision>6</cp:revision>
  <cp:lastPrinted>2024-10-03T02:42:00Z</cp:lastPrinted>
  <dcterms:created xsi:type="dcterms:W3CDTF">2024-10-03T02:13:00Z</dcterms:created>
  <dcterms:modified xsi:type="dcterms:W3CDTF">2024-10-04T02:16:00Z</dcterms:modified>
</cp:coreProperties>
</file>